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全国社会体育指导员交流展示大会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承办</w:t>
      </w:r>
      <w:r>
        <w:rPr>
          <w:rFonts w:hint="eastAsia" w:ascii="方正小标宋简体" w:eastAsia="方正小标宋简体" w:cs="宋体"/>
          <w:sz w:val="36"/>
          <w:szCs w:val="36"/>
        </w:rPr>
        <w:t>单位推介招标书</w:t>
      </w:r>
    </w:p>
    <w:tbl>
      <w:tblPr>
        <w:tblStyle w:val="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40"/>
        <w:gridCol w:w="3279"/>
        <w:gridCol w:w="3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lang w:eastAsia="zh-CN"/>
              </w:rPr>
              <w:t>“</w:t>
            </w:r>
            <w:r>
              <w:rPr>
                <w:rFonts w:hint="eastAsia" w:ascii="仿宋" w:eastAsia="仿宋"/>
                <w:lang w:val="en-US" w:eastAsia="zh-CN"/>
              </w:rPr>
              <w:t>8·8全民健身日</w:t>
            </w:r>
            <w:r>
              <w:rPr>
                <w:rFonts w:hint="eastAsia" w:ascii="仿宋" w:eastAsia="仿宋"/>
                <w:lang w:eastAsia="zh-CN"/>
              </w:rPr>
              <w:t>”</w:t>
            </w:r>
            <w:r>
              <w:rPr>
                <w:rFonts w:hint="eastAsia" w:ascii="仿宋" w:eastAsia="仿宋"/>
              </w:rPr>
              <w:t>202</w:t>
            </w:r>
            <w:r>
              <w:rPr>
                <w:rFonts w:hint="eastAsia" w:ascii="仿宋" w:eastAsia="仿宋"/>
                <w:lang w:val="en-US" w:eastAsia="zh-CN"/>
              </w:rPr>
              <w:t>3</w:t>
            </w:r>
            <w:r>
              <w:rPr>
                <w:rFonts w:hint="eastAsia" w:ascii="仿宋" w:eastAsia="仿宋"/>
              </w:rPr>
              <w:t>年全国社会体育指导员交流展示大会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8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综合性活动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介绍</w:t>
            </w:r>
          </w:p>
        </w:tc>
        <w:tc>
          <w:tcPr>
            <w:tcW w:w="869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lang w:val="en-US" w:eastAsia="zh-CN"/>
              </w:rPr>
            </w:pPr>
            <w:r>
              <w:rPr>
                <w:rFonts w:hint="eastAsia" w:ascii="仿宋" w:eastAsia="仿宋"/>
              </w:rPr>
              <w:t>全国社会体育指导员交流展示大会已连续举办</w:t>
            </w:r>
            <w:r>
              <w:rPr>
                <w:rFonts w:hint="eastAsia" w:ascii="仿宋" w:eastAsia="仿宋"/>
                <w:lang w:val="en-US" w:eastAsia="zh-CN"/>
              </w:rPr>
              <w:t>10</w:t>
            </w:r>
            <w:r>
              <w:rPr>
                <w:rFonts w:hint="eastAsia" w:ascii="仿宋" w:eastAsia="仿宋"/>
              </w:rPr>
              <w:t>年，促进了各地社会体育指导员之间的相互学习，为全国社会体育指导员提供交流与展示的平台。该活动的举办，为社会体育指导员队伍综合素质的不断提高，为满足人民群众日益增长的科学健身需求，一直发挥着积极作用。</w:t>
            </w:r>
            <w:r>
              <w:rPr>
                <w:rFonts w:hint="eastAsia" w:ascii="仿宋" w:eastAsia="仿宋"/>
                <w:lang w:val="en-US" w:eastAsia="zh-CN"/>
              </w:rPr>
              <w:t>2023年计划举办两站交流展示大会活动。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安排</w:t>
            </w:r>
          </w:p>
        </w:tc>
        <w:tc>
          <w:tcPr>
            <w:tcW w:w="8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202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/>
                <w:szCs w:val="21"/>
              </w:rPr>
              <w:t>年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eastAsia="仿宋"/>
                <w:szCs w:val="21"/>
              </w:rPr>
              <w:t>月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eastAsia="仿宋"/>
                <w:szCs w:val="21"/>
              </w:rPr>
              <w:t>日：工作团队报到；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2023年8月6日：参会人员报到；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2023年8月7日：交流展示、技能培训；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2023年8月8日：交流展示、培训、闭幕颁奖；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2023年8月9日：参会人员离会、社会体育指导员工作座谈会；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2023年8月10日：离会。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承办资质</w:t>
            </w:r>
          </w:p>
        </w:tc>
        <w:tc>
          <w:tcPr>
            <w:tcW w:w="72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eastAsia="仿宋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</w:rPr>
              <w:t>政府机构</w:t>
            </w:r>
            <w:r>
              <w:rPr>
                <w:rFonts w:hint="eastAsia" w:asci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体育行政部门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活动保障</w:t>
            </w:r>
          </w:p>
        </w:tc>
        <w:tc>
          <w:tcPr>
            <w:tcW w:w="72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1.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不少于5000个座席数的</w:t>
            </w:r>
            <w:r>
              <w:rPr>
                <w:rFonts w:hint="eastAsia" w:ascii="仿宋" w:eastAsia="仿宋"/>
                <w:szCs w:val="21"/>
              </w:rPr>
              <w:t>室内体育馆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作为大会主会场</w:t>
            </w:r>
            <w:r>
              <w:rPr>
                <w:rFonts w:hint="eastAsia" w:ascii="仿宋" w:eastAsia="仿宋"/>
                <w:szCs w:val="21"/>
              </w:rPr>
              <w:t>，具备搭建LED大屏，安装专业音响和灯光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设备</w:t>
            </w:r>
            <w:r>
              <w:rPr>
                <w:rFonts w:hint="eastAsia" w:ascii="仿宋" w:eastAsia="仿宋"/>
                <w:szCs w:val="21"/>
              </w:rPr>
              <w:t>的条件。按照主办方技术参数要求并根据场地实际情况，搭建、布置场地，并确保安全使用。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2.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主会场周边1公里以内</w:t>
            </w:r>
            <w:r>
              <w:rPr>
                <w:rFonts w:hint="eastAsia" w:ascii="仿宋" w:eastAsia="仿宋"/>
                <w:szCs w:val="21"/>
              </w:rPr>
              <w:t>至少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有一</w:t>
            </w:r>
            <w:r>
              <w:rPr>
                <w:rFonts w:hint="eastAsia" w:ascii="仿宋" w:eastAsia="仿宋"/>
                <w:szCs w:val="21"/>
              </w:rPr>
              <w:t>个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不小于420平方米的室内场地</w:t>
            </w:r>
            <w:r>
              <w:rPr>
                <w:rFonts w:hint="eastAsia" w:ascii="仿宋" w:eastAsia="仿宋"/>
                <w:szCs w:val="21"/>
              </w:rPr>
              <w:t>，用于技能培训使用。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</w:rPr>
              <w:t>3.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主会场5公里（含）以内具备至少5个不低于三星级标准的酒店，可同时接待不少于1000人食宿，食宿费标准不超过</w:t>
            </w:r>
            <w:r>
              <w:rPr>
                <w:rFonts w:hint="eastAsia" w:ascii="仿宋" w:eastAsia="仿宋"/>
                <w:szCs w:val="21"/>
              </w:rPr>
              <w:t>350元/人/天；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确定一个主酒店，具备可容纳不少于200人的会议厅。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4.为所有主办方确认的评审员、媒体记者、技术人员以及工作人员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约100</w:t>
            </w:r>
            <w:r>
              <w:rPr>
                <w:rFonts w:hint="eastAsia" w:ascii="仿宋" w:eastAsia="仿宋"/>
                <w:szCs w:val="21"/>
              </w:rPr>
              <w:t>人提供食宿、劳务补助、往返差旅费等经费保障</w:t>
            </w:r>
            <w:r>
              <w:rPr>
                <w:rFonts w:hint="eastAsia" w:asci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eastAsia="仿宋"/>
                <w:szCs w:val="21"/>
              </w:rPr>
              <w:t>报到、离会时免费接送站服务。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</w:rPr>
              <w:t>5.负责准备大会评审组所需物品准备，包括不限于：计时计分系统租赁、统一服装、文件袋、笔本等。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eastAsia="仿宋"/>
                <w:szCs w:val="21"/>
              </w:rPr>
              <w:t>.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负责提供全体人员在活动期间酒店和场馆间的往返交通。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7.</w:t>
            </w:r>
            <w:r>
              <w:rPr>
                <w:rFonts w:hint="eastAsia" w:ascii="仿宋" w:eastAsia="仿宋"/>
                <w:szCs w:val="21"/>
              </w:rPr>
              <w:t>设计背景板、条幅、桌签、道旗、奖牌、证书、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工作证、秩序册</w:t>
            </w:r>
            <w:r>
              <w:rPr>
                <w:rFonts w:hint="eastAsia" w:ascii="仿宋" w:eastAsia="仿宋"/>
                <w:szCs w:val="21"/>
              </w:rPr>
              <w:t>等活动整体形象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并</w:t>
            </w:r>
            <w:r>
              <w:rPr>
                <w:rFonts w:hint="eastAsia" w:ascii="仿宋" w:eastAsia="仿宋"/>
                <w:szCs w:val="21"/>
              </w:rPr>
              <w:t>制作相关物料。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8.负责活动整体的摄影摄像、现场直播（含现场直播时需要的网线、网速、设备等全部用品的调试和准备）、录制队伍交流展示视频并剪辑成片、活动结束后设计制作活动总结画册（纸质版及电子版）和视频集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eastAsia="仿宋"/>
                <w:szCs w:val="21"/>
              </w:rPr>
              <w:t>.有专人负责本次大会具体承办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和总体协调</w:t>
            </w:r>
            <w:r>
              <w:rPr>
                <w:rFonts w:hint="eastAsia" w:ascii="仿宋" w:eastAsia="仿宋"/>
                <w:szCs w:val="21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eastAsia="仿宋"/>
                <w:szCs w:val="21"/>
              </w:rPr>
              <w:t>.交通便利，驻地距机场、高铁和动车站不超过30公里。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11</w:t>
            </w:r>
            <w:r>
              <w:rPr>
                <w:rFonts w:hint="eastAsia" w:ascii="仿宋" w:eastAsia="仿宋"/>
                <w:szCs w:val="21"/>
              </w:rPr>
              <w:t>.负责邀请当地省级、市级媒体对大会进行宣传报道。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eastAsia="仿宋"/>
                <w:szCs w:val="21"/>
              </w:rPr>
              <w:t>.根据当地实际情况，准备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安全</w:t>
            </w:r>
            <w:r>
              <w:rPr>
                <w:rFonts w:hint="eastAsia" w:ascii="仿宋" w:eastAsia="仿宋"/>
                <w:szCs w:val="21"/>
              </w:rPr>
              <w:t>可行的活动组织方案、</w:t>
            </w:r>
            <w:r>
              <w:rPr>
                <w:rFonts w:hint="eastAsia" w:ascii="仿宋" w:eastAsia="仿宋"/>
                <w:color w:val="auto"/>
                <w:szCs w:val="21"/>
              </w:rPr>
              <w:t>疫情防控方案</w:t>
            </w:r>
            <w:r>
              <w:rPr>
                <w:rFonts w:hint="eastAsia" w:ascii="仿宋" w:eastAsia="仿宋"/>
                <w:szCs w:val="21"/>
              </w:rPr>
              <w:t>、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安全保障</w:t>
            </w:r>
            <w:r>
              <w:rPr>
                <w:rFonts w:hint="eastAsia" w:ascii="仿宋" w:eastAsia="仿宋"/>
                <w:szCs w:val="21"/>
              </w:rPr>
              <w:t>方案、应急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处置预案</w:t>
            </w:r>
            <w:r>
              <w:rPr>
                <w:rFonts w:hint="eastAsia" w:ascii="仿宋" w:eastAsia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LED</w:t>
            </w: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主屏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P3屏10*5m（光祥）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侧屏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P3屏3*5m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控台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专业控台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监视器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14"LCD  MONITOR或同类型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硅箱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稳定电源或同类型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音响</w:t>
            </w: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线阵列全频音箱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d&amp;b  Q1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线阵列低音音箱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超低 d&amp;b  Q-SUB或同类型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返送音箱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d&amp;b MAX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全频功放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ZSound  MA1300Q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处理器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ZSound  M44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数字调音台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MIDAS M32/X32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无线话筒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SHURE ur4d/u2/bate58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麦克风立麦架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天线放大器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SHURE ua845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线材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100m 电源线或同类型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压线过桥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灯光</w:t>
            </w: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光束灯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ed par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面光灯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MA控台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专业控台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雷亚架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灯光架子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硅箱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稳定电源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活动组织</w:t>
            </w:r>
          </w:p>
        </w:tc>
        <w:tc>
          <w:tcPr>
            <w:tcW w:w="72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1. 场地勘察、规划；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2、2. 组织机构、工作方案确定；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3、3. 活动通知的编写、印发；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4、4. 参会人员发动、报名及资格审查；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5、5. 仲裁、评审员选调，辅助工作人员、志愿者培训；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7、6. 活动内容编排、场地功能划分及氛围营造方案制订；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7、7. 领导、嘉宾邀请；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8、8. 领队、评审员联席会会议组织；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10 9. 其他事宜。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新闻宣传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活动综合新闻宣传协调。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主办划拨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</w:rPr>
              <w:t>主办方划拨约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100</w:t>
            </w:r>
            <w:r>
              <w:rPr>
                <w:rFonts w:hint="eastAsia" w:ascii="仿宋" w:eastAsia="仿宋"/>
                <w:szCs w:val="21"/>
              </w:rPr>
              <w:t>万人民币。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承办包干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 w:cs="仿宋"/>
              </w:rPr>
              <w:t>不足部分由承办单位补足</w:t>
            </w:r>
            <w:r>
              <w:rPr>
                <w:rFonts w:hint="eastAsia" w:ascii="仿宋" w:eastAsia="仿宋" w:cs="仿宋"/>
                <w:lang w:eastAsia="zh-CN"/>
              </w:rPr>
              <w:t>，</w:t>
            </w:r>
            <w:r>
              <w:rPr>
                <w:rFonts w:hint="eastAsia" w:ascii="仿宋" w:eastAsia="仿宋" w:cs="仿宋"/>
                <w:lang w:val="en-US" w:eastAsia="zh-CN"/>
              </w:rPr>
              <w:t>不低于100万人民币</w:t>
            </w:r>
            <w:r>
              <w:rPr>
                <w:rFonts w:hint="eastAsia" w:ascii="仿宋" w:eastAsia="仿宋" w:cs="仿宋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程序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评审确认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体育</w:t>
            </w:r>
            <w:r>
              <w:rPr>
                <w:rFonts w:hint="eastAsia" w:ascii="仿宋" w:eastAsia="仿宋"/>
                <w:szCs w:val="21"/>
              </w:rPr>
              <w:t>总局社体中心组织评审组召开评审会，评审组根据标书进行评分，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并根据实际情况</w:t>
            </w:r>
            <w:r>
              <w:rPr>
                <w:rFonts w:hint="eastAsia" w:ascii="仿宋" w:eastAsia="仿宋"/>
                <w:szCs w:val="21"/>
              </w:rPr>
              <w:t>选派技术人员实地考察场地、酒店等条件后确定。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网上公示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</w:rPr>
              <w:t>确认承办单位后在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体育总局</w:t>
            </w:r>
            <w:r>
              <w:rPr>
                <w:rFonts w:hint="eastAsia" w:ascii="仿宋" w:eastAsia="仿宋"/>
                <w:szCs w:val="21"/>
              </w:rPr>
              <w:t>社体中心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和社会体育指导员</w:t>
            </w:r>
            <w:r>
              <w:rPr>
                <w:rFonts w:hint="eastAsia" w:ascii="仿宋" w:eastAsia="仿宋"/>
                <w:szCs w:val="21"/>
              </w:rPr>
              <w:t>协会网站公示。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合同签订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</w:rPr>
              <w:t>网上公示无异议后主办、承办单位签订合同。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全国社会体育指导员交流展示大会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承办</w:t>
      </w:r>
      <w:r>
        <w:rPr>
          <w:rFonts w:hint="eastAsia" w:ascii="方正小标宋简体" w:eastAsia="方正小标宋简体" w:cs="宋体"/>
          <w:sz w:val="36"/>
          <w:szCs w:val="36"/>
        </w:rPr>
        <w:t>单位推介招标书</w:t>
      </w:r>
    </w:p>
    <w:tbl>
      <w:tblPr>
        <w:tblStyle w:val="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40"/>
        <w:gridCol w:w="3279"/>
        <w:gridCol w:w="3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  <w:lang w:eastAsia="zh-CN"/>
              </w:rPr>
              <w:t>“</w:t>
            </w:r>
            <w:r>
              <w:rPr>
                <w:rFonts w:hint="eastAsia" w:ascii="仿宋" w:eastAsia="仿宋"/>
                <w:lang w:val="en-US" w:eastAsia="zh-CN"/>
              </w:rPr>
              <w:t>国际志愿者日</w:t>
            </w:r>
            <w:r>
              <w:rPr>
                <w:rFonts w:hint="eastAsia" w:ascii="仿宋" w:eastAsia="仿宋"/>
                <w:lang w:eastAsia="zh-CN"/>
              </w:rPr>
              <w:t>”</w:t>
            </w:r>
            <w:r>
              <w:rPr>
                <w:rFonts w:hint="eastAsia" w:ascii="仿宋" w:eastAsia="仿宋"/>
              </w:rPr>
              <w:t>全国社会体育指导员交流展示大会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lang w:val="en-US" w:eastAsia="zh-CN"/>
              </w:rPr>
            </w:pPr>
            <w:r>
              <w:rPr>
                <w:rFonts w:hint="eastAsia" w:ascii="仿宋" w:eastAsia="仿宋"/>
                <w:lang w:val="en-US" w:eastAsia="zh-CN"/>
              </w:rPr>
              <w:t>暨2023年全国社会体育指导员协会工作会议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8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综合性活动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介绍</w:t>
            </w:r>
          </w:p>
        </w:tc>
        <w:tc>
          <w:tcPr>
            <w:tcW w:w="869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lang w:val="en-US" w:eastAsia="zh-CN"/>
              </w:rPr>
            </w:pPr>
            <w:r>
              <w:rPr>
                <w:rFonts w:hint="eastAsia" w:ascii="仿宋" w:eastAsia="仿宋"/>
              </w:rPr>
              <w:t>全国社会体育指导员交流展示大会已连续举办</w:t>
            </w:r>
            <w:r>
              <w:rPr>
                <w:rFonts w:hint="eastAsia" w:ascii="仿宋" w:eastAsia="仿宋"/>
                <w:lang w:val="en-US" w:eastAsia="zh-CN"/>
              </w:rPr>
              <w:t>10</w:t>
            </w:r>
            <w:r>
              <w:rPr>
                <w:rFonts w:hint="eastAsia" w:ascii="仿宋" w:eastAsia="仿宋"/>
              </w:rPr>
              <w:t>年，促进了各地社会体育指导员之间的相互学习，为全国社会体育指导员提供交流与展示的平台。该活动的举办，为社会体育指导员队伍综合素质的不断提高，为满足人民群众日益增长的科学健身需求，一直发挥着积极作用。</w:t>
            </w:r>
            <w:r>
              <w:rPr>
                <w:rFonts w:hint="eastAsia" w:ascii="仿宋" w:eastAsia="仿宋"/>
                <w:lang w:val="en-US" w:eastAsia="zh-CN"/>
              </w:rPr>
              <w:t>2023年计划举办两站交流展示大会活动。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安排</w:t>
            </w:r>
          </w:p>
        </w:tc>
        <w:tc>
          <w:tcPr>
            <w:tcW w:w="8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202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/>
                <w:szCs w:val="21"/>
              </w:rPr>
              <w:t>年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eastAsia="仿宋"/>
                <w:szCs w:val="21"/>
              </w:rPr>
              <w:t>月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eastAsia="仿宋"/>
                <w:szCs w:val="21"/>
              </w:rPr>
              <w:t>日：工作团队报到；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2023年12月3日：参会人员报到；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2023年12月4日：交流展示、技能培训；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2023年12月5日：交流展示、培训、闭幕颁奖；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2023年12月6日：参会人员离会、社会体育指导员工作座谈会；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2023年12月7日：离会。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承办资质</w:t>
            </w:r>
          </w:p>
        </w:tc>
        <w:tc>
          <w:tcPr>
            <w:tcW w:w="72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</w:rPr>
              <w:t>政府机构</w:t>
            </w:r>
            <w:r>
              <w:rPr>
                <w:rFonts w:hint="eastAsia" w:asci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体育行政部门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活动保障</w:t>
            </w:r>
          </w:p>
        </w:tc>
        <w:tc>
          <w:tcPr>
            <w:tcW w:w="72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1.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不少于5000个座席数的</w:t>
            </w:r>
            <w:r>
              <w:rPr>
                <w:rFonts w:hint="eastAsia" w:ascii="仿宋" w:eastAsia="仿宋"/>
                <w:szCs w:val="21"/>
              </w:rPr>
              <w:t>室内体育馆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作为大会主会场</w:t>
            </w:r>
            <w:r>
              <w:rPr>
                <w:rFonts w:hint="eastAsia" w:ascii="仿宋" w:eastAsia="仿宋"/>
                <w:szCs w:val="21"/>
              </w:rPr>
              <w:t>，具备搭建LED大屏，安装专业音响和灯光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设备</w:t>
            </w:r>
            <w:r>
              <w:rPr>
                <w:rFonts w:hint="eastAsia" w:ascii="仿宋" w:eastAsia="仿宋"/>
                <w:szCs w:val="21"/>
              </w:rPr>
              <w:t>的条件。按照主办方技术参数要求并根据场地实际情况，搭建、布置场地，并确保安全使用。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2.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主会场周边1公里以内</w:t>
            </w:r>
            <w:r>
              <w:rPr>
                <w:rFonts w:hint="eastAsia" w:ascii="仿宋" w:eastAsia="仿宋"/>
                <w:szCs w:val="21"/>
              </w:rPr>
              <w:t>至少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有一</w:t>
            </w:r>
            <w:r>
              <w:rPr>
                <w:rFonts w:hint="eastAsia" w:ascii="仿宋" w:eastAsia="仿宋"/>
                <w:szCs w:val="21"/>
              </w:rPr>
              <w:t>个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不小于420平方米的室内场地</w:t>
            </w:r>
            <w:r>
              <w:rPr>
                <w:rFonts w:hint="eastAsia" w:ascii="仿宋" w:eastAsia="仿宋"/>
                <w:szCs w:val="21"/>
              </w:rPr>
              <w:t>，用于技能培训使用。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</w:rPr>
              <w:t>3.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主会场5公里（含）以内具备至少5个不低于三星级标准的酒店，可同时接待不少于1000人食宿，食宿费标准不超过</w:t>
            </w:r>
            <w:r>
              <w:rPr>
                <w:rFonts w:hint="eastAsia" w:ascii="仿宋" w:eastAsia="仿宋"/>
                <w:szCs w:val="21"/>
              </w:rPr>
              <w:t>350元/人/天；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确定一个主酒店，具备可容纳不少于200人的会议厅。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4.为所有主办方确认的评审员、媒体记者、技术人员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会议代表</w:t>
            </w:r>
            <w:r>
              <w:rPr>
                <w:rFonts w:hint="eastAsia" w:ascii="仿宋" w:eastAsia="仿宋"/>
                <w:szCs w:val="21"/>
              </w:rPr>
              <w:t>以及工作人员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约100</w:t>
            </w:r>
            <w:r>
              <w:rPr>
                <w:rFonts w:hint="eastAsia" w:ascii="仿宋" w:eastAsia="仿宋"/>
                <w:szCs w:val="21"/>
              </w:rPr>
              <w:t>人提供食宿、劳务补助、往返差旅费等经费保障</w:t>
            </w:r>
            <w:r>
              <w:rPr>
                <w:rFonts w:hint="eastAsia" w:asci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eastAsia="仿宋"/>
                <w:szCs w:val="21"/>
              </w:rPr>
              <w:t>报到、离会时免费接送站服务。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</w:rPr>
              <w:t>5.负责准备大会评审组所需物品准备，包括不限于：计时计分系统租赁、统一服装、文件袋、笔本等。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eastAsia="仿宋"/>
                <w:szCs w:val="21"/>
              </w:rPr>
              <w:t>.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负责提供全体人员在活动期间酒店和场馆间的往返交通。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7.</w:t>
            </w:r>
            <w:r>
              <w:rPr>
                <w:rFonts w:hint="eastAsia" w:ascii="仿宋" w:eastAsia="仿宋"/>
                <w:szCs w:val="21"/>
              </w:rPr>
              <w:t>设计背景板、条幅、桌签、道旗、奖牌、证书、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工作证、秩序册</w:t>
            </w:r>
            <w:r>
              <w:rPr>
                <w:rFonts w:hint="eastAsia" w:ascii="仿宋" w:eastAsia="仿宋"/>
                <w:szCs w:val="21"/>
              </w:rPr>
              <w:t>等活动整体形象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并</w:t>
            </w:r>
            <w:r>
              <w:rPr>
                <w:rFonts w:hint="eastAsia" w:ascii="仿宋" w:eastAsia="仿宋"/>
                <w:szCs w:val="21"/>
              </w:rPr>
              <w:t>制作相关物料。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8.负责活动整体的摄影摄像、现场直播（含现场直播时需要的网线、网速、设备等全部用品的调试和准备）、录制队伍交流展示视频并剪辑成片、活动结束后设计制作活动总结画册（纸质版及电子版）和视频集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eastAsia="仿宋"/>
                <w:szCs w:val="21"/>
              </w:rPr>
              <w:t>.有专人负责本次大会具体承办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和总体协调</w:t>
            </w:r>
            <w:r>
              <w:rPr>
                <w:rFonts w:hint="eastAsia" w:ascii="仿宋" w:eastAsia="仿宋"/>
                <w:szCs w:val="21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eastAsia="仿宋"/>
                <w:szCs w:val="21"/>
              </w:rPr>
              <w:t>.交通便利，驻地距机场、高铁和动车站不超过30公里。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11</w:t>
            </w:r>
            <w:r>
              <w:rPr>
                <w:rFonts w:hint="eastAsia" w:ascii="仿宋" w:eastAsia="仿宋"/>
                <w:szCs w:val="21"/>
              </w:rPr>
              <w:t>.负责邀请当地省级、市级媒体对大会进行宣传报道。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eastAsia="仿宋"/>
                <w:szCs w:val="21"/>
              </w:rPr>
              <w:t>.根据当地实际情况，准备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安全</w:t>
            </w:r>
            <w:r>
              <w:rPr>
                <w:rFonts w:hint="eastAsia" w:ascii="仿宋" w:eastAsia="仿宋"/>
                <w:szCs w:val="21"/>
              </w:rPr>
              <w:t>可行的活动组织方案、</w:t>
            </w:r>
            <w:r>
              <w:rPr>
                <w:rFonts w:hint="eastAsia" w:ascii="仿宋" w:eastAsia="仿宋"/>
                <w:color w:val="auto"/>
                <w:szCs w:val="21"/>
              </w:rPr>
              <w:t>疫情防控方案</w:t>
            </w:r>
            <w:r>
              <w:rPr>
                <w:rFonts w:hint="eastAsia" w:ascii="仿宋" w:eastAsia="仿宋"/>
                <w:szCs w:val="21"/>
              </w:rPr>
              <w:t>、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安全保障</w:t>
            </w:r>
            <w:r>
              <w:rPr>
                <w:rFonts w:hint="eastAsia" w:ascii="仿宋" w:eastAsia="仿宋"/>
                <w:szCs w:val="21"/>
              </w:rPr>
              <w:t>方案、应急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处置预案</w:t>
            </w:r>
            <w:r>
              <w:rPr>
                <w:rFonts w:hint="eastAsia" w:ascii="仿宋" w:eastAsia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LED</w:t>
            </w: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主屏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P3屏10*5m（光祥）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侧屏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P3屏3*5m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控台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专业控台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监视器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14"LCD  MONITOR或同类型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硅箱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稳定电源或同类型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音响</w:t>
            </w: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线阵列全频音箱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d&amp;b  Q1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线阵列低音音箱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超低 d&amp;b  Q-SUB或同类型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返送音箱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d&amp;b MAX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全频功放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ZSound  MA1300Q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处理器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ZSound  M44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数字调音台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MIDAS M32/X32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无线话筒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SHURE ur4d/u2/bate58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麦克风立麦架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天线放大器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SHURE ua845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线材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100m 电源线或同类型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压线过桥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灯光</w:t>
            </w: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光束灯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ed par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面光灯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MA控台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专业控台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雷亚架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灯光架子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2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硅箱</w:t>
            </w:r>
          </w:p>
        </w:tc>
        <w:tc>
          <w:tcPr>
            <w:tcW w:w="3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稳定电源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活动组织</w:t>
            </w:r>
          </w:p>
        </w:tc>
        <w:tc>
          <w:tcPr>
            <w:tcW w:w="72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1. 场地勘察、规划；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2、2. 组织机构、工作方案确定；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3、3. 活动通知</w:t>
            </w:r>
            <w:r>
              <w:rPr>
                <w:rFonts w:hint="eastAsia" w:ascii="仿宋" w:eastAsia="仿宋" w:cs="仿宋_GB2312"/>
                <w:szCs w:val="21"/>
                <w:lang w:eastAsia="zh-CN"/>
              </w:rPr>
              <w:t>、</w:t>
            </w:r>
            <w:r>
              <w:rPr>
                <w:rFonts w:hint="eastAsia" w:ascii="仿宋" w:eastAsia="仿宋" w:cs="仿宋_GB2312"/>
                <w:szCs w:val="21"/>
                <w:lang w:val="en-US" w:eastAsia="zh-CN"/>
              </w:rPr>
              <w:t>会议通知</w:t>
            </w:r>
            <w:r>
              <w:rPr>
                <w:rFonts w:hint="eastAsia" w:ascii="仿宋" w:eastAsia="仿宋" w:cs="仿宋_GB2312"/>
                <w:szCs w:val="21"/>
              </w:rPr>
              <w:t>的编写、印发；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4、4. 参会人员发动、报名及资格审查；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5、5. 仲裁、评审员选调，辅助工作人员、志愿者培训；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7、6. 活动内容编排、场地功能划分及氛围营造方案制订；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7、7. 领导、嘉宾邀请；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8、8. 领队、评审员联席会会议组织；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15" w:leftChars="-150"/>
              <w:textAlignment w:val="auto"/>
              <w:rPr>
                <w:rFonts w:asci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10 9. 其他事宜。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新闻宣传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eastAsia="仿宋" w:cs="仿宋_GB2312"/>
                <w:szCs w:val="21"/>
              </w:rPr>
              <w:t>活动综合新闻宣传协调。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主办划拨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</w:rPr>
              <w:t>主办方划拨约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eastAsia="仿宋"/>
                <w:szCs w:val="21"/>
              </w:rPr>
              <w:t>万人民币。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承办包干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 w:cs="仿宋"/>
              </w:rPr>
              <w:t>不足部分由承办单位补足</w:t>
            </w:r>
            <w:r>
              <w:rPr>
                <w:rFonts w:hint="eastAsia" w:ascii="仿宋" w:eastAsia="仿宋" w:cs="仿宋"/>
                <w:lang w:eastAsia="zh-CN"/>
              </w:rPr>
              <w:t>，</w:t>
            </w:r>
            <w:r>
              <w:rPr>
                <w:rFonts w:hint="eastAsia" w:ascii="仿宋" w:eastAsia="仿宋" w:cs="仿宋"/>
                <w:lang w:val="en-US" w:eastAsia="zh-CN"/>
              </w:rPr>
              <w:t>不低于100万人民币</w:t>
            </w:r>
            <w:r>
              <w:rPr>
                <w:rFonts w:hint="eastAsia" w:ascii="仿宋" w:eastAsia="仿宋" w:cs="仿宋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程序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评审确认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体育</w:t>
            </w:r>
            <w:r>
              <w:rPr>
                <w:rFonts w:hint="eastAsia" w:ascii="仿宋" w:eastAsia="仿宋"/>
                <w:szCs w:val="21"/>
              </w:rPr>
              <w:t>总局社体中心组织评审组召开评审会，评审组根据标书进行评分，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并根据实际情况</w:t>
            </w:r>
            <w:r>
              <w:rPr>
                <w:rFonts w:hint="eastAsia" w:ascii="仿宋" w:eastAsia="仿宋"/>
                <w:szCs w:val="21"/>
              </w:rPr>
              <w:t>选派技术人员实地考察场地、酒店等条件后确定。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网上公示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</w:rPr>
              <w:t>确认承办单位后在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体育总局</w:t>
            </w:r>
            <w:r>
              <w:rPr>
                <w:rFonts w:hint="eastAsia" w:ascii="仿宋" w:eastAsia="仿宋"/>
                <w:szCs w:val="21"/>
              </w:rPr>
              <w:t>社体中心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和社会体育指导员</w:t>
            </w:r>
            <w:r>
              <w:rPr>
                <w:rFonts w:hint="eastAsia" w:ascii="仿宋" w:eastAsia="仿宋"/>
                <w:szCs w:val="21"/>
              </w:rPr>
              <w:t>协会网站公示。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合同签订</w:t>
            </w:r>
          </w:p>
        </w:tc>
        <w:tc>
          <w:tcPr>
            <w:tcW w:w="7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</w:rPr>
              <w:t>网上公示无异议后主办、承办单位签订合同。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2AA80F37"/>
    <w:rsid w:val="00DA5C53"/>
    <w:rsid w:val="01056991"/>
    <w:rsid w:val="027C1401"/>
    <w:rsid w:val="03C70841"/>
    <w:rsid w:val="0B50777B"/>
    <w:rsid w:val="10D77773"/>
    <w:rsid w:val="1D39297A"/>
    <w:rsid w:val="1DB17D1A"/>
    <w:rsid w:val="1EA23DFC"/>
    <w:rsid w:val="207F0E03"/>
    <w:rsid w:val="21953589"/>
    <w:rsid w:val="2AA80F37"/>
    <w:rsid w:val="2C871181"/>
    <w:rsid w:val="2E5B2E08"/>
    <w:rsid w:val="2EA30FE1"/>
    <w:rsid w:val="31CE02BC"/>
    <w:rsid w:val="33B22CAA"/>
    <w:rsid w:val="3699743B"/>
    <w:rsid w:val="38541B22"/>
    <w:rsid w:val="39BF34CA"/>
    <w:rsid w:val="3AEF3ACE"/>
    <w:rsid w:val="3C7F1108"/>
    <w:rsid w:val="3CCD3271"/>
    <w:rsid w:val="4A9106FD"/>
    <w:rsid w:val="4C0A0767"/>
    <w:rsid w:val="4CE51E03"/>
    <w:rsid w:val="4FBB7FCB"/>
    <w:rsid w:val="506D6335"/>
    <w:rsid w:val="5076324A"/>
    <w:rsid w:val="56B23F9C"/>
    <w:rsid w:val="59C36E97"/>
    <w:rsid w:val="5A1F4951"/>
    <w:rsid w:val="61180B8C"/>
    <w:rsid w:val="637E1A26"/>
    <w:rsid w:val="69E04D5B"/>
    <w:rsid w:val="7346211D"/>
    <w:rsid w:val="75F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2021-06-16T05:47:00Z</dcterms:created>
  <dc:creator>Mosquito</dc:creator>
  <cp:lastModifiedBy>张秋月</cp:lastModifiedBy>
  <cp:lastPrinted>2023-02-09T06:49:00Z</cp:lastPrinted>
  <dcterms:modified xsi:type="dcterms:W3CDTF">2023-02-15T03:26:50Z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E083AFF2D2DC469EB925232F973AD632</vt:lpwstr>
  </property>
</Properties>
</file>